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b w:val="1"/>
          <w:bCs w:val="1"/>
        </w:rPr>
      </w:pPr>
      <w:r>
        <w:rPr>
          <w:rFonts w:ascii="Helvetica" w:hAnsi="Helvetica"/>
          <w:b w:val="1"/>
          <w:bCs w:val="1"/>
          <w:rtl w:val="0"/>
          <w:lang w:val="en-US"/>
        </w:rPr>
        <w:t xml:space="preserve">Join Lakes Area Unlimited Learning on Monday, June 9, at 1:30 PM to hear Minnesota Author, Will Weaver, discuss using real history as a backdrop to his popular Midwestern novels </w:t>
      </w:r>
      <w:r>
        <w:rPr>
          <w:rFonts w:ascii="Helvetica" w:hAnsi="Helvetica" w:hint="default"/>
          <w:b w:val="1"/>
          <w:bCs w:val="1"/>
          <w:rtl w:val="1"/>
          <w:lang w:val="ar-SA" w:bidi="ar-SA"/>
        </w:rPr>
        <w:t>“</w:t>
      </w:r>
      <w:r>
        <w:rPr>
          <w:rFonts w:ascii="Helvetica" w:hAnsi="Helvetica"/>
          <w:b w:val="1"/>
          <w:bCs w:val="1"/>
          <w:rtl w:val="0"/>
          <w:lang w:val="en-US"/>
        </w:rPr>
        <w:t>Power and Light</w:t>
      </w:r>
      <w:r>
        <w:rPr>
          <w:rFonts w:ascii="Helvetica" w:hAnsi="Helvetica" w:hint="default"/>
          <w:b w:val="1"/>
          <w:bCs w:val="1"/>
          <w:rtl w:val="0"/>
        </w:rPr>
        <w:t xml:space="preserve">” </w:t>
      </w:r>
      <w:r>
        <w:rPr>
          <w:rFonts w:ascii="Helvetica" w:hAnsi="Helvetica"/>
          <w:b w:val="1"/>
          <w:bCs w:val="1"/>
          <w:rtl w:val="0"/>
          <w:lang w:val="en-US"/>
        </w:rPr>
        <w:t xml:space="preserve">and </w:t>
      </w:r>
      <w:r>
        <w:rPr>
          <w:rFonts w:ascii="Helvetica" w:hAnsi="Helvetica" w:hint="default"/>
          <w:b w:val="1"/>
          <w:bCs w:val="1"/>
          <w:rtl w:val="1"/>
          <w:lang w:val="ar-SA" w:bidi="ar-SA"/>
        </w:rPr>
        <w:t>“</w:t>
      </w:r>
      <w:r>
        <w:rPr>
          <w:rFonts w:ascii="Helvetica" w:hAnsi="Helvetica"/>
          <w:b w:val="1"/>
          <w:bCs w:val="1"/>
          <w:rtl w:val="0"/>
          <w:lang w:val="it-IT"/>
        </w:rPr>
        <w:t>Homecoming.</w:t>
      </w:r>
      <w:r>
        <w:rPr>
          <w:rFonts w:ascii="Helvetica" w:hAnsi="Helvetica" w:hint="default"/>
          <w:b w:val="1"/>
          <w:bCs w:val="1"/>
          <w:rtl w:val="0"/>
        </w:rPr>
        <w:t>”</w:t>
      </w:r>
    </w:p>
    <w:p>
      <w:pPr>
        <w:pStyle w:val="Default"/>
        <w:suppressAutoHyphens w:val="1"/>
        <w:spacing w:before="0" w:line="240" w:lineRule="auto"/>
        <w:jc w:val="left"/>
        <w:rPr>
          <w:rFonts w:ascii="Helvetica" w:cs="Helvetica" w:hAnsi="Helvetica" w:eastAsia="Helvetica"/>
        </w:rPr>
      </w:pPr>
    </w:p>
    <w:p>
      <w:pPr>
        <w:pStyle w:val="Default"/>
        <w:suppressAutoHyphens w:val="1"/>
        <w:spacing w:before="0" w:line="240" w:lineRule="auto"/>
        <w:jc w:val="left"/>
        <w:rPr>
          <w:rFonts w:ascii="Helvetica" w:cs="Helvetica" w:hAnsi="Helvetica" w:eastAsia="Helvetica"/>
        </w:rPr>
      </w:pPr>
      <w:r>
        <w:rPr>
          <w:rFonts w:ascii="Helvetica" w:hAnsi="Helvetica" w:hint="default"/>
          <w:rtl w:val="0"/>
        </w:rPr>
        <w:t> </w:t>
      </w:r>
      <w:r>
        <w:rPr>
          <w:rFonts w:ascii="Helvetica" w:hAnsi="Helvetica"/>
          <w:rtl w:val="0"/>
          <w:lang w:val="en-US"/>
        </w:rPr>
        <w:t xml:space="preserve">Will Weaver's </w:t>
      </w:r>
      <w:r>
        <w:rPr>
          <w:rFonts w:ascii="Helvetica" w:hAnsi="Helvetica" w:hint="default"/>
          <w:rtl w:val="1"/>
          <w:lang w:val="ar-SA" w:bidi="ar-SA"/>
        </w:rPr>
        <w:t>“</w:t>
      </w:r>
      <w:r>
        <w:rPr>
          <w:rFonts w:ascii="Helvetica" w:hAnsi="Helvetica"/>
          <w:rtl w:val="0"/>
          <w:lang w:val="en-US"/>
        </w:rPr>
        <w:t>Power and Light</w:t>
      </w:r>
      <w:r>
        <w:rPr>
          <w:rFonts w:ascii="Helvetica" w:hAnsi="Helvetica" w:hint="default"/>
          <w:rtl w:val="0"/>
        </w:rPr>
        <w:t xml:space="preserve">” </w:t>
      </w:r>
      <w:r>
        <w:rPr>
          <w:rFonts w:ascii="Helvetica" w:hAnsi="Helvetica"/>
          <w:rtl w:val="0"/>
          <w:lang w:val="en-US"/>
        </w:rPr>
        <w:t xml:space="preserve">was a finalist for the Minnesota Book Award. The new sequel, </w:t>
      </w:r>
      <w:r>
        <w:rPr>
          <w:rFonts w:ascii="Helvetica" w:hAnsi="Helvetica" w:hint="default"/>
          <w:rtl w:val="1"/>
          <w:lang w:val="ar-SA" w:bidi="ar-SA"/>
        </w:rPr>
        <w:t>“</w:t>
      </w:r>
      <w:r>
        <w:rPr>
          <w:rFonts w:ascii="Helvetica" w:hAnsi="Helvetica"/>
          <w:rtl w:val="0"/>
          <w:lang w:val="en-US"/>
        </w:rPr>
        <w:t>Homecoming</w:t>
      </w:r>
      <w:r>
        <w:rPr>
          <w:rFonts w:ascii="Helvetica" w:hAnsi="Helvetica" w:hint="default"/>
          <w:rtl w:val="0"/>
        </w:rPr>
        <w:t xml:space="preserve">” </w:t>
      </w:r>
      <w:r>
        <w:rPr>
          <w:rFonts w:ascii="Helvetica" w:hAnsi="Helvetica"/>
          <w:rtl w:val="0"/>
          <w:lang w:val="en-US"/>
        </w:rPr>
        <w:t>completes the saga of a Scandinavian immigrant family to the Midwest. He will share his methods of research and writing as he blends fact and fiction to create novels that stand the test of time. Look for a lively, conversational presentation where attendees are encouraged to share a living history of their own.</w:t>
      </w:r>
    </w:p>
    <w:p>
      <w:pPr>
        <w:pStyle w:val="Default"/>
        <w:suppressAutoHyphens w:val="1"/>
        <w:spacing w:before="0" w:line="240" w:lineRule="auto"/>
        <w:jc w:val="left"/>
        <w:rPr>
          <w:rFonts w:ascii="Helvetica" w:cs="Helvetica" w:hAnsi="Helvetica" w:eastAsia="Helvetica"/>
        </w:rPr>
      </w:pPr>
    </w:p>
    <w:p>
      <w:pPr>
        <w:pStyle w:val="Default"/>
        <w:suppressAutoHyphens w:val="1"/>
        <w:spacing w:before="0" w:line="240" w:lineRule="auto"/>
        <w:jc w:val="left"/>
      </w:pPr>
      <w:r>
        <w:rPr>
          <w:rFonts w:ascii="Helvetica" w:hAnsi="Helvetica"/>
          <w:rtl w:val="0"/>
          <w:lang w:val="en-US"/>
        </w:rPr>
        <w:t>The program will be at Heartwood Senior Living in Crosby. It</w:t>
      </w:r>
      <w:r>
        <w:rPr>
          <w:rFonts w:ascii="Helvetica" w:hAnsi="Helvetica" w:hint="default"/>
          <w:rtl w:val="1"/>
        </w:rPr>
        <w:t>’</w:t>
      </w:r>
      <w:r>
        <w:rPr>
          <w:rFonts w:ascii="Helvetica" w:hAnsi="Helvetica"/>
          <w:rtl w:val="0"/>
          <w:lang w:val="en-US"/>
        </w:rPr>
        <w:t>s free for members and $10.00 for non-members.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